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1D" w:rsidRDefault="00477D51" w:rsidP="00477D51">
      <w:pPr>
        <w:pStyle w:val="4"/>
        <w:shd w:val="clear" w:color="auto" w:fill="auto"/>
        <w:tabs>
          <w:tab w:val="left" w:pos="355"/>
        </w:tabs>
        <w:spacing w:before="0" w:after="0" w:line="28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77D51">
        <w:rPr>
          <w:rFonts w:ascii="Times New Roman" w:hAnsi="Times New Roman" w:cs="Times New Roman"/>
          <w:b/>
          <w:sz w:val="24"/>
          <w:szCs w:val="24"/>
        </w:rPr>
        <w:t>Информационно-цифровой отчёт о наличии творческих объед</w:t>
      </w:r>
      <w:r>
        <w:rPr>
          <w:rFonts w:ascii="Times New Roman" w:hAnsi="Times New Roman" w:cs="Times New Roman"/>
          <w:b/>
          <w:sz w:val="24"/>
          <w:szCs w:val="24"/>
        </w:rPr>
        <w:t>инений в 2022-2023 учебном году</w:t>
      </w:r>
      <w:bookmarkStart w:id="0" w:name="_GoBack"/>
      <w:bookmarkEnd w:id="0"/>
    </w:p>
    <w:p w:rsidR="008D7579" w:rsidRPr="00572083" w:rsidRDefault="008D7579" w:rsidP="00DF0E1D">
      <w:pPr>
        <w:pStyle w:val="4"/>
        <w:shd w:val="clear" w:color="auto" w:fill="auto"/>
        <w:tabs>
          <w:tab w:val="left" w:pos="355"/>
        </w:tabs>
        <w:spacing w:before="0" w:after="0"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0E1D" w:rsidRPr="00572083" w:rsidRDefault="00DF0E1D" w:rsidP="00DF0E1D">
      <w:pPr>
        <w:jc w:val="right"/>
        <w:rPr>
          <w:rFonts w:ascii="Times New Roman" w:hAnsi="Times New Roman" w:cs="Times New Roman"/>
        </w:rPr>
      </w:pPr>
      <w:r w:rsidRPr="00572083">
        <w:rPr>
          <w:rFonts w:ascii="Times New Roman" w:hAnsi="Times New Roman" w:cs="Times New Roman"/>
        </w:rPr>
        <w:t>Таблица 1</w:t>
      </w:r>
    </w:p>
    <w:p w:rsidR="00DF0E1D" w:rsidRPr="00572083" w:rsidRDefault="00DF0E1D" w:rsidP="00DF0E1D">
      <w:pPr>
        <w:ind w:firstLine="708"/>
        <w:jc w:val="center"/>
        <w:rPr>
          <w:rFonts w:ascii="Times New Roman" w:hAnsi="Times New Roman" w:cs="Times New Roman"/>
          <w:b/>
        </w:rPr>
      </w:pPr>
      <w:r w:rsidRPr="00572083">
        <w:rPr>
          <w:rFonts w:ascii="Times New Roman" w:hAnsi="Times New Roman" w:cs="Times New Roman"/>
          <w:b/>
        </w:rPr>
        <w:t>Организация кружковой работы</w:t>
      </w:r>
    </w:p>
    <w:p w:rsidR="00DF0E1D" w:rsidRPr="00572083" w:rsidRDefault="00DF0E1D" w:rsidP="00DF0E1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250"/>
        <w:gridCol w:w="1713"/>
        <w:gridCol w:w="2540"/>
      </w:tblGrid>
      <w:tr w:rsidR="00DF0E1D" w:rsidRPr="00572083" w:rsidTr="004D7861">
        <w:trPr>
          <w:cantSplit/>
          <w:trHeight w:val="1134"/>
        </w:trPr>
        <w:tc>
          <w:tcPr>
            <w:tcW w:w="670" w:type="dxa"/>
            <w:shd w:val="clear" w:color="auto" w:fill="auto"/>
          </w:tcPr>
          <w:p w:rsidR="00DF0E1D" w:rsidRPr="00572083" w:rsidRDefault="00DF0E1D" w:rsidP="004D7861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8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pStyle w:val="a4"/>
              <w:jc w:val="center"/>
              <w:rPr>
                <w:rStyle w:val="3"/>
                <w:rFonts w:ascii="Times New Roman" w:eastAsia="Courier New" w:hAnsi="Times New Roman"/>
                <w:b/>
                <w:sz w:val="24"/>
                <w:szCs w:val="24"/>
              </w:rPr>
            </w:pPr>
            <w:r w:rsidRPr="00572083">
              <w:rPr>
                <w:rStyle w:val="3"/>
                <w:rFonts w:ascii="Times New Roman" w:eastAsia="Courier New" w:hAnsi="Times New Roman"/>
                <w:b/>
                <w:sz w:val="24"/>
                <w:szCs w:val="24"/>
              </w:rPr>
              <w:t>Название профильного творческого объединения (кружка)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4D7861">
            <w:pPr>
              <w:tabs>
                <w:tab w:val="left" w:pos="355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b/>
                <w:lang w:eastAsia="en-US"/>
              </w:rPr>
              <w:t>Кол-во обучающихся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ФИО преподавателя, мастера п/о, педагога </w:t>
            </w:r>
            <w:proofErr w:type="spellStart"/>
            <w:r w:rsidRPr="00572083">
              <w:rPr>
                <w:rFonts w:ascii="Times New Roman" w:eastAsia="Calibri" w:hAnsi="Times New Roman" w:cs="Times New Roman"/>
                <w:b/>
                <w:lang w:eastAsia="en-US"/>
              </w:rPr>
              <w:t>доп.образования</w:t>
            </w:r>
            <w:proofErr w:type="spellEnd"/>
          </w:p>
        </w:tc>
      </w:tr>
      <w:tr w:rsidR="00DF0E1D" w:rsidRPr="00572083" w:rsidTr="004D7861">
        <w:trPr>
          <w:trHeight w:val="230"/>
        </w:trPr>
        <w:tc>
          <w:tcPr>
            <w:tcW w:w="10173" w:type="dxa"/>
            <w:gridSpan w:val="4"/>
            <w:shd w:val="clear" w:color="auto" w:fill="auto"/>
          </w:tcPr>
          <w:p w:rsidR="00DF0E1D" w:rsidRPr="00572083" w:rsidRDefault="00DF0E1D" w:rsidP="004D78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Техническое направление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 w:val="restart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Комфорт (цикловая комиссия профессиональных циклов по сантехнике и газоснабжению)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Акопьян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В.И.</w:t>
            </w: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Герасимова Л.М.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 w:val="restart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Газовик (цикловая комиссия профессиональных циклов по сантехнике и газоснабжению)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Дзюбина М.А.</w:t>
            </w: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Мурадов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В.Ш.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 w:val="restart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Санмастер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(цикловая комиссия профессиональных циклов по сантехнике и газоснабжению)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Крылова С.Г.</w:t>
            </w: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Калита А.В.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Топ-профи (цикловая комиссия профессиональных циклов по сантехнике и газоснабжению)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C41FD0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Коновалов Ю.А.</w:t>
            </w:r>
          </w:p>
        </w:tc>
      </w:tr>
      <w:tr w:rsidR="00DF0E1D" w:rsidRPr="00572083" w:rsidTr="004D7861">
        <w:trPr>
          <w:trHeight w:val="230"/>
        </w:trPr>
        <w:tc>
          <w:tcPr>
            <w:tcW w:w="10173" w:type="dxa"/>
            <w:gridSpan w:val="4"/>
            <w:shd w:val="clear" w:color="auto" w:fill="auto"/>
          </w:tcPr>
          <w:p w:rsidR="00DF0E1D" w:rsidRPr="00572083" w:rsidRDefault="00DF0E1D" w:rsidP="004D78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Профессионально-прикладное направление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 w:val="restart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Физико-астрономический калейдоскоп (цикловая комиссия естественно-математических дисциплин)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Берлова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Н.Б.</w:t>
            </w: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Воробьева Л.В.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8D7579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D757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Математическая шкатулка (цикловая комиссия естественно-математических дисциплин)</w:t>
            </w:r>
          </w:p>
        </w:tc>
        <w:tc>
          <w:tcPr>
            <w:tcW w:w="1713" w:type="dxa"/>
            <w:shd w:val="clear" w:color="auto" w:fill="auto"/>
          </w:tcPr>
          <w:p w:rsidR="00DF0E1D" w:rsidRPr="008D7579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D7579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:rsidR="00DF0E1D" w:rsidRPr="008D7579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D757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Величко Т.Д.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 w:val="restart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Создание изображений в редакторе </w:t>
            </w:r>
            <w:r w:rsidRPr="00572083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Gimp</w:t>
            </w: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(цикловая комиссия естественно-математических дисциплин)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Абрамова Л.А.</w:t>
            </w: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Данилова М.И.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 w:val="restart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Естествоиспытатель (цикловая комиссия естественно-математических дисциплин)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Москаленко Т.А.</w:t>
            </w: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Побережная Е.Г.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Лингва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(цикловая комиссия общих гуманитарных и социальных дисциплин)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Конышева Т.В.</w:t>
            </w: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English</w:t>
            </w: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572083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around</w:t>
            </w: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572083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the</w:t>
            </w: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572083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world</w:t>
            </w: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(цикловая комиссия общих гуманитарных и социальных дисциплин)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Халебская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И.М.</w:t>
            </w: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Лингвист (цикловая комиссия общих гуманитарных и социальных дисциплин)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Горбатенко Н.В.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 w:val="restart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English</w:t>
            </w: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Pr="00572083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speaking</w:t>
            </w: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572083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Club</w:t>
            </w: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(цикловая комиссия общих гуманитарных и социальных дисциплин) 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Нестеренко А.А.</w:t>
            </w: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Садилова Л.В.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Путешествие по Великобритании (цикловая комиссия общих гуманитарных и социальных дисциплин)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Назаренко Н.А.</w:t>
            </w: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Прикладная геодезия (цикловая комиссия профессиональных циклов по экономике и земельно-имущественным отношениям)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5306A5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Заикин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А.Н.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 w:val="restart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Умник (цикловая комиссия естественно-математических дисциплин)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Корякина Н.В.</w:t>
            </w: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Бухгалтер-аналитик (цикловая комиссия профессиональных циклов по экономике и земельно-имущественным отношениям)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Абрамян Е.С.</w:t>
            </w: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Финансист (цикловая комиссия профессиональных циклов по экономике и земельно-имущественным отношениям)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Хализова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В.С</w:t>
            </w: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Маркетолог в недвижимости (цикловая комиссия профессиональных циклов по экономике и земельно-имущественным отношениям)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Баркевич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Ф.В.</w:t>
            </w: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Кадастровый инженер (цикловая комиссия профессиональных циклов по экономике и земельно-имущественным отношениям)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Сафарян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А.В.</w:t>
            </w:r>
          </w:p>
        </w:tc>
      </w:tr>
      <w:tr w:rsidR="00DF0E1D" w:rsidRPr="00572083" w:rsidTr="00845BC0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Оценка бизнеса в строительной организации (цикловая комиссия профессиональных циклов по строительству и архитектуре)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Демидова Е.Б.</w:t>
            </w: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Исследовательская лаборатория «Профессионалы будущего» (цикловая комиссия профессиональных циклов по строительству и архитектуре)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Крюкова Н.А.</w:t>
            </w: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Паутина Е.Д.</w:t>
            </w: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Строитель (цикловая комиссия профессиональных циклов по строительству и архитектуре)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254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Сторчак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С.В.</w:t>
            </w: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Жердева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А.С.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 w:val="restart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Строительная аналитика (цикловая комиссия профессиональных циклов по строительству и архитектуре)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Иоанесян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Т.А.</w:t>
            </w:r>
          </w:p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Архитектор (цикловая комиссия профессиональных циклов по строительству и архитектуре)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33</w:t>
            </w:r>
          </w:p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shd w:val="clear" w:color="auto" w:fill="auto"/>
          </w:tcPr>
          <w:p w:rsidR="00DF0E1D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Платонова Е.А.</w:t>
            </w:r>
            <w:r w:rsidR="005306A5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</w:p>
          <w:p w:rsidR="005306A5" w:rsidRPr="00572083" w:rsidRDefault="005306A5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Карпова П.И.</w:t>
            </w:r>
          </w:p>
        </w:tc>
      </w:tr>
      <w:tr w:rsidR="005306A5" w:rsidRPr="00572083" w:rsidTr="004D7861">
        <w:trPr>
          <w:trHeight w:val="276"/>
        </w:trPr>
        <w:tc>
          <w:tcPr>
            <w:tcW w:w="670" w:type="dxa"/>
            <w:shd w:val="clear" w:color="auto" w:fill="auto"/>
          </w:tcPr>
          <w:p w:rsidR="005306A5" w:rsidRPr="00572083" w:rsidRDefault="005306A5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5306A5" w:rsidRPr="00572083" w:rsidRDefault="005306A5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Мастер (</w:t>
            </w: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цикловая комиссия профессиональных циклов по строительству и архитектуре)</w:t>
            </w:r>
          </w:p>
        </w:tc>
        <w:tc>
          <w:tcPr>
            <w:tcW w:w="1713" w:type="dxa"/>
            <w:shd w:val="clear" w:color="auto" w:fill="auto"/>
          </w:tcPr>
          <w:p w:rsidR="005306A5" w:rsidRPr="00572083" w:rsidRDefault="005306A5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2540" w:type="dxa"/>
            <w:shd w:val="clear" w:color="auto" w:fill="auto"/>
          </w:tcPr>
          <w:p w:rsidR="005306A5" w:rsidRDefault="005306A5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Дьяченко А.Г.,</w:t>
            </w:r>
          </w:p>
          <w:p w:rsidR="005306A5" w:rsidRPr="00572083" w:rsidRDefault="005306A5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Гавриков И.В.</w:t>
            </w:r>
          </w:p>
        </w:tc>
      </w:tr>
      <w:tr w:rsidR="00DF0E1D" w:rsidRPr="00572083" w:rsidTr="004D7861">
        <w:tc>
          <w:tcPr>
            <w:tcW w:w="10173" w:type="dxa"/>
            <w:gridSpan w:val="4"/>
            <w:shd w:val="clear" w:color="auto" w:fill="auto"/>
          </w:tcPr>
          <w:p w:rsidR="00DF0E1D" w:rsidRPr="00572083" w:rsidRDefault="00F45ADA" w:rsidP="00F45ADA">
            <w:pPr>
              <w:tabs>
                <w:tab w:val="left" w:pos="355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Духовно-нравственное направление</w:t>
            </w:r>
          </w:p>
        </w:tc>
      </w:tr>
      <w:tr w:rsidR="005306A5" w:rsidRPr="00572083" w:rsidTr="004D7861">
        <w:tc>
          <w:tcPr>
            <w:tcW w:w="670" w:type="dxa"/>
            <w:shd w:val="clear" w:color="auto" w:fill="auto"/>
          </w:tcPr>
          <w:p w:rsidR="005306A5" w:rsidRPr="00572083" w:rsidRDefault="005306A5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5306A5" w:rsidRPr="00572083" w:rsidRDefault="005306A5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Историческое краеведение </w:t>
            </w:r>
          </w:p>
        </w:tc>
        <w:tc>
          <w:tcPr>
            <w:tcW w:w="1713" w:type="dxa"/>
            <w:shd w:val="clear" w:color="auto" w:fill="auto"/>
          </w:tcPr>
          <w:p w:rsidR="005306A5" w:rsidRPr="00572083" w:rsidRDefault="005306A5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:rsidR="005306A5" w:rsidRPr="00572083" w:rsidRDefault="005306A5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Макеева Д.В.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 w:val="restart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Следопыт (цикловая комиссия общих гуманитарных и социальных дисциплин)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Новиков С.И.</w:t>
            </w:r>
          </w:p>
          <w:p w:rsidR="00DF0E1D" w:rsidRPr="00572083" w:rsidRDefault="00834BB5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Габова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И.К.</w:t>
            </w:r>
          </w:p>
        </w:tc>
      </w:tr>
      <w:tr w:rsidR="00DF0E1D" w:rsidRPr="00572083" w:rsidTr="004D7861">
        <w:trPr>
          <w:trHeight w:val="276"/>
        </w:trPr>
        <w:tc>
          <w:tcPr>
            <w:tcW w:w="670" w:type="dxa"/>
            <w:vMerge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F0E1D" w:rsidRPr="00572083" w:rsidTr="004D7861">
        <w:tc>
          <w:tcPr>
            <w:tcW w:w="670" w:type="dxa"/>
            <w:shd w:val="clear" w:color="auto" w:fill="auto"/>
          </w:tcPr>
          <w:p w:rsidR="00DF0E1D" w:rsidRPr="00572083" w:rsidRDefault="00DF0E1D" w:rsidP="00DF0E1D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F0E1D" w:rsidRPr="00572083" w:rsidRDefault="00DF0E1D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Русская речь (цикловая комиссия общих гуманитарных и социальных дисциплин)</w:t>
            </w:r>
          </w:p>
        </w:tc>
        <w:tc>
          <w:tcPr>
            <w:tcW w:w="1713" w:type="dxa"/>
            <w:shd w:val="clear" w:color="auto" w:fill="auto"/>
          </w:tcPr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  <w:p w:rsidR="00DF0E1D" w:rsidRPr="00572083" w:rsidRDefault="00DF0E1D" w:rsidP="003B2A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40" w:type="dxa"/>
            <w:shd w:val="clear" w:color="auto" w:fill="auto"/>
          </w:tcPr>
          <w:p w:rsidR="00DF0E1D" w:rsidRPr="00572083" w:rsidRDefault="00D23C8C" w:rsidP="004D786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Смелова Е.С.</w:t>
            </w:r>
          </w:p>
        </w:tc>
      </w:tr>
      <w:tr w:rsidR="00DF0E1D" w:rsidRPr="00572083" w:rsidTr="004D7861">
        <w:tc>
          <w:tcPr>
            <w:tcW w:w="10173" w:type="dxa"/>
            <w:gridSpan w:val="4"/>
            <w:shd w:val="clear" w:color="auto" w:fill="auto"/>
          </w:tcPr>
          <w:p w:rsidR="00DF0E1D" w:rsidRPr="00572083" w:rsidRDefault="00F45ADA" w:rsidP="004D78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Гражданско-патриотическое</w:t>
            </w:r>
            <w:r w:rsidR="00DF0E1D" w:rsidRPr="0057208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направление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Гражданско-патриотический клуб «Наследие»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Юсупова Ю.А.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Навигатор</w:t>
            </w:r>
          </w:p>
        </w:tc>
        <w:tc>
          <w:tcPr>
            <w:tcW w:w="1713" w:type="dxa"/>
            <w:shd w:val="clear" w:color="auto" w:fill="auto"/>
          </w:tcPr>
          <w:p w:rsidR="00D23C8C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Юсупова Ю.А.</w:t>
            </w:r>
          </w:p>
        </w:tc>
      </w:tr>
      <w:tr w:rsidR="00D23C8C" w:rsidRPr="00572083" w:rsidTr="004D7861">
        <w:tc>
          <w:tcPr>
            <w:tcW w:w="10173" w:type="dxa"/>
            <w:gridSpan w:val="4"/>
            <w:shd w:val="clear" w:color="auto" w:fill="auto"/>
          </w:tcPr>
          <w:p w:rsidR="00D23C8C" w:rsidRPr="00572083" w:rsidRDefault="00D23C8C" w:rsidP="00D23C8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Творческие коллективы, в том числе художественной самодеятельности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Ансамбль танца «Русский стиль»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Коротич  Г.А.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Вокальный ансамбль «Лира»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Горбань В.Н.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Вокально-инструментальный ансамбль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Горбань В.Н.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Театральная студия «Мельпомена»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Печалов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А.К.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Фотостудия «Объектив»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Катрич О.В.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Театр бумажной моды «Палитра»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Кузьмина С.В.</w:t>
            </w:r>
          </w:p>
        </w:tc>
      </w:tr>
      <w:tr w:rsidR="00D23C8C" w:rsidRPr="00572083" w:rsidTr="004D7861">
        <w:tc>
          <w:tcPr>
            <w:tcW w:w="10173" w:type="dxa"/>
            <w:gridSpan w:val="4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23C8C" w:rsidRPr="00572083" w:rsidRDefault="00D23C8C" w:rsidP="00D23C8C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Итого: 3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Pr="005720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объединений,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893</w:t>
            </w:r>
            <w:r w:rsidRPr="0057208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чел. обучающихся.</w:t>
            </w:r>
          </w:p>
          <w:p w:rsidR="00D23C8C" w:rsidRPr="00572083" w:rsidRDefault="00D23C8C" w:rsidP="00D23C8C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x-none"/>
              </w:rPr>
            </w:pPr>
            <w:r w:rsidRPr="0057208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Охват –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55</w:t>
            </w:r>
            <w:r w:rsidRPr="0057208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% от общего контингента студентов очной формы обучения.</w:t>
            </w:r>
          </w:p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D23C8C" w:rsidRPr="00572083" w:rsidTr="004D7861">
        <w:tc>
          <w:tcPr>
            <w:tcW w:w="10173" w:type="dxa"/>
            <w:gridSpan w:val="4"/>
            <w:shd w:val="clear" w:color="auto" w:fill="auto"/>
          </w:tcPr>
          <w:p w:rsidR="00D23C8C" w:rsidRPr="00572083" w:rsidRDefault="00D23C8C" w:rsidP="00D23C8C">
            <w:pPr>
              <w:pStyle w:val="4"/>
              <w:spacing w:before="0" w:after="0" w:line="240" w:lineRule="auto"/>
              <w:ind w:firstLine="0"/>
              <w:rPr>
                <w:rStyle w:val="3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083">
              <w:rPr>
                <w:rStyle w:val="3"/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секции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Волейбол (дев.)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Мурзин А.Б.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Волейбол (юн.)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Мурзин А.Б.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Баскетбол (дев.)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Гладкова А.В.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Баскетбол (юн.)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Гладкова А.В.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Атлетическая гимнастика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Бутенко А.С.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Футбол 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Бутенко А.С.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Стрельба 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Картамышев</w:t>
            </w:r>
            <w:proofErr w:type="spellEnd"/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А.В.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Бадминтон (юн./дев) 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Бутенко А.С.</w:t>
            </w:r>
          </w:p>
        </w:tc>
      </w:tr>
      <w:tr w:rsidR="00D23C8C" w:rsidRPr="00572083" w:rsidTr="004D7861">
        <w:tc>
          <w:tcPr>
            <w:tcW w:w="670" w:type="dxa"/>
            <w:shd w:val="clear" w:color="auto" w:fill="auto"/>
          </w:tcPr>
          <w:p w:rsidR="00D23C8C" w:rsidRPr="00572083" w:rsidRDefault="00D23C8C" w:rsidP="00D23C8C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Настольный теннис (юн./дев)</w:t>
            </w:r>
          </w:p>
        </w:tc>
        <w:tc>
          <w:tcPr>
            <w:tcW w:w="1713" w:type="dxa"/>
            <w:shd w:val="clear" w:color="auto" w:fill="auto"/>
          </w:tcPr>
          <w:p w:rsidR="00D23C8C" w:rsidRPr="00572083" w:rsidRDefault="00D23C8C" w:rsidP="00D23C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2540" w:type="dxa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2083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Бутенко А.С.</w:t>
            </w:r>
          </w:p>
        </w:tc>
      </w:tr>
      <w:tr w:rsidR="00D23C8C" w:rsidRPr="00572083" w:rsidTr="004D7861">
        <w:tc>
          <w:tcPr>
            <w:tcW w:w="10173" w:type="dxa"/>
            <w:gridSpan w:val="4"/>
            <w:shd w:val="clear" w:color="auto" w:fill="auto"/>
          </w:tcPr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23C8C" w:rsidRPr="00572083" w:rsidRDefault="00D23C8C" w:rsidP="00D23C8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Итого: 9 секций, 214</w:t>
            </w:r>
            <w:r w:rsidRPr="005720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чел. обучающихся.</w:t>
            </w:r>
          </w:p>
          <w:p w:rsidR="00D23C8C" w:rsidRPr="00572083" w:rsidRDefault="00D23C8C" w:rsidP="008D757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DF0E1D" w:rsidRPr="00572083" w:rsidRDefault="00DF0E1D" w:rsidP="00DF0E1D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262204" w:rsidRPr="00572083" w:rsidRDefault="00262204">
      <w:pPr>
        <w:rPr>
          <w:rFonts w:ascii="Times New Roman" w:hAnsi="Times New Roman" w:cs="Times New Roman"/>
        </w:rPr>
      </w:pPr>
    </w:p>
    <w:sectPr w:rsidR="00262204" w:rsidRPr="00572083" w:rsidSect="005641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0D82"/>
    <w:multiLevelType w:val="hybridMultilevel"/>
    <w:tmpl w:val="CFA8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BB"/>
    <w:rsid w:val="00262204"/>
    <w:rsid w:val="00304DBC"/>
    <w:rsid w:val="00315FEB"/>
    <w:rsid w:val="003B2AA1"/>
    <w:rsid w:val="003D3682"/>
    <w:rsid w:val="00475219"/>
    <w:rsid w:val="00477D51"/>
    <w:rsid w:val="004E1EB0"/>
    <w:rsid w:val="005306A5"/>
    <w:rsid w:val="00572083"/>
    <w:rsid w:val="00712D12"/>
    <w:rsid w:val="00763BF9"/>
    <w:rsid w:val="007732CE"/>
    <w:rsid w:val="00834BB5"/>
    <w:rsid w:val="00845BC0"/>
    <w:rsid w:val="008D7579"/>
    <w:rsid w:val="008E0687"/>
    <w:rsid w:val="00A85515"/>
    <w:rsid w:val="00B128D8"/>
    <w:rsid w:val="00C2120B"/>
    <w:rsid w:val="00C41FD0"/>
    <w:rsid w:val="00C92CCC"/>
    <w:rsid w:val="00CD1DBB"/>
    <w:rsid w:val="00D23C8C"/>
    <w:rsid w:val="00D421F1"/>
    <w:rsid w:val="00DF0E1D"/>
    <w:rsid w:val="00E94668"/>
    <w:rsid w:val="00F4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0117"/>
  <w15:chartTrackingRefBased/>
  <w15:docId w15:val="{70A92EB1-E124-4B7F-8048-D95B43BA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DF0E1D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DF0E1D"/>
    <w:pPr>
      <w:shd w:val="clear" w:color="auto" w:fill="FFFFFF"/>
      <w:spacing w:before="360" w:after="240" w:line="317" w:lineRule="exact"/>
      <w:ind w:hanging="420"/>
      <w:jc w:val="center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/>
    </w:rPr>
  </w:style>
  <w:style w:type="character" w:customStyle="1" w:styleId="2">
    <w:name w:val="Основной текст2"/>
    <w:rsid w:val="00DF0E1D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character" w:customStyle="1" w:styleId="3">
    <w:name w:val="Основной текст3"/>
    <w:rsid w:val="00DF0E1D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paragraph" w:styleId="a4">
    <w:name w:val="No Spacing"/>
    <w:uiPriority w:val="1"/>
    <w:qFormat/>
    <w:rsid w:val="00DF0E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0E1D"/>
    <w:pPr>
      <w:widowControl/>
      <w:spacing w:after="200" w:line="360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20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08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2023-09-27T05:32:00Z</cp:lastPrinted>
  <dcterms:created xsi:type="dcterms:W3CDTF">2023-11-29T06:32:00Z</dcterms:created>
  <dcterms:modified xsi:type="dcterms:W3CDTF">2023-11-29T09:13:00Z</dcterms:modified>
</cp:coreProperties>
</file>